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rPr/>
            </w:pPr>
            <w:r w:rsidDel="00000000" w:rsidR="00000000" w:rsidRPr="00000000">
              <w:rPr>
                <w:rFonts w:ascii="Montserrat" w:cs="Montserrat" w:eastAsia="Montserrat" w:hAnsi="Montserrat"/>
                <w:b w:val="1"/>
                <w:bCs w:val="1"/>
                <w:color w:val="f2ede8"/>
                <w:sz w:val="16"/>
                <w:szCs w:val="16"/>
                <w:rtl w:val="0"/>
              </w:rPr>
              <w:t xml:space="preserve">REDEEMED</w:t>
            </w:r>
            <w:r w:rsidDel="00000000" w:rsidR="00000000" w:rsidRPr="00000000">
              <w:rPr>
                <w:rtl w:val="0"/>
              </w:rPr>
            </w:r>
          </w:p>
          <w:p w:rsidR="00000000" w:rsidDel="00000000" w:rsidP="00000000" w:rsidRDefault="00000000" w:rsidRPr="00000000" w14:paraId="00000004">
            <w:pPr>
              <w:spacing w:after="30" w:before="0" w:lineRule="auto"/>
              <w:rPr/>
            </w:pPr>
            <w:r w:rsidDel="00000000" w:rsidR="00000000" w:rsidRPr="00000000">
              <w:rPr>
                <w:rFonts w:ascii="Montserrat" w:cs="Montserrat" w:eastAsia="Montserrat" w:hAnsi="Montserrat"/>
                <w:color w:val="a89880"/>
                <w:sz w:val="14"/>
                <w:szCs w:val="14"/>
                <w:rtl w:val="0"/>
              </w:rPr>
              <w:t xml:space="preserve">redeemedblog.com</w:t>
            </w:r>
            <w:r w:rsidDel="00000000" w:rsidR="00000000" w:rsidRPr="00000000">
              <w:rPr>
                <w:rtl w:val="0"/>
              </w:rPr>
            </w:r>
          </w:p>
          <w:p w:rsidR="00000000" w:rsidDel="00000000" w:rsidP="00000000" w:rsidRDefault="00000000" w:rsidRPr="00000000" w14:paraId="00000005">
            <w:pPr>
              <w:spacing w:after="20" w:before="30" w:lineRule="auto"/>
              <w:rPr/>
            </w:pPr>
            <w:r w:rsidDel="00000000" w:rsidR="00000000" w:rsidRPr="00000000">
              <w:rPr>
                <w:rFonts w:ascii="Montserrat" w:cs="Montserrat" w:eastAsia="Montserrat" w:hAnsi="Montserrat"/>
                <w:color w:val="f2ede8"/>
                <w:sz w:val="34"/>
                <w:szCs w:val="34"/>
                <w:rtl w:val="0"/>
              </w:rPr>
              <w:t xml:space="preserve">Team Training: Cultivating a Culture of Invitation</w:t>
            </w:r>
            <w:r w:rsidDel="00000000" w:rsidR="00000000" w:rsidRPr="00000000">
              <w:rPr>
                <w:rtl w:val="0"/>
              </w:rPr>
            </w:r>
          </w:p>
          <w:p w:rsidR="00000000" w:rsidDel="00000000" w:rsidP="00000000" w:rsidRDefault="00000000" w:rsidRPr="00000000" w14:paraId="00000006">
            <w:pPr>
              <w:spacing w:after="20" w:before="0" w:lineRule="auto"/>
              <w:rPr/>
            </w:pPr>
            <w:r w:rsidDel="00000000" w:rsidR="00000000" w:rsidRPr="00000000">
              <w:rPr>
                <w:rFonts w:ascii="Montserrat" w:cs="Montserrat" w:eastAsia="Montserrat" w:hAnsi="Montserrat"/>
                <w:color w:val="a89880"/>
                <w:sz w:val="18"/>
                <w:szCs w:val="18"/>
                <w:rtl w:val="0"/>
              </w:rPr>
              <w:t xml:space="preserve">Taste and See — A Ministry Team Discussion Guide</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Montserrat" w:cs="Montserrat" w:eastAsia="Montserrat" w:hAnsi="Montserrat"/>
                <w:i w:val="1"/>
                <w:iCs w:val="1"/>
                <w:color w:val="bfb09a"/>
                <w:sz w:val="16"/>
                <w:szCs w:val="16"/>
                <w:rtl w:val="0"/>
              </w:rPr>
              <w:t xml:space="preserve">For use with the blog post “Taste and See: How to Train Your Ministry Team” at redeemedblog.com</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0A">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Goal: Help your ministry team embrace invitation as a natural, ongoing part of their lives and leadership.</w:t>
              <w:br w:type="textWrapping"/>
              <w:br w:type="textWrapping"/>
              <w:t xml:space="preserve">Approximate Time: 40–60 minutes</w:t>
              <w:br w:type="textWrapping"/>
              <w:br w:type="textWrapping"/>
              <w:t xml:space="preserve">Facilitator Prep: Before leading this discussion, read the full blog post “Taste and See: How to Train Your Ministry Team” at redeemedblog.com for deeper teaching and context. Teaching points in this guide are intentionally brief.</w:t>
            </w: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0D">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Leader Note: This guide is designed to help your team not just reflect, but take action. Create space for honesty, keep the tone encouraging (not guilt-driven), and end with clear next steps.</w:t>
            </w: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1. START WITH STORY — 5–10 MINUTES</w:t>
      </w:r>
      <w:r w:rsidDel="00000000" w:rsidR="00000000" w:rsidRPr="00000000">
        <w:rPr>
          <w:rtl w:val="0"/>
        </w:rPr>
      </w:r>
    </w:p>
    <w:tbl>
      <w:tblPr>
        <w:tblStyle w:val="Table4"/>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10">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11">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Who in your life helped you “taste and see” that God is good?</w:t>
              <w:br w:type="textWrapping"/>
              <w:t xml:space="preserve">2.  What did they do that made an impact on you?</w:t>
              <w:br w:type="textWrapping"/>
              <w:t xml:space="preserve">3.  How did being welcomed into their life or spaces shape your faith?</w:t>
            </w:r>
            <w:r w:rsidDel="00000000" w:rsidR="00000000" w:rsidRPr="00000000">
              <w:rPr>
                <w:rtl w:val="0"/>
              </w:rPr>
            </w:r>
          </w:p>
        </w:tc>
      </w:tr>
    </w:tbl>
    <w:p w:rsidR="00000000" w:rsidDel="00000000" w:rsidP="00000000" w:rsidRDefault="00000000" w:rsidRPr="00000000" w14:paraId="00000012">
      <w:pPr>
        <w:rPr/>
      </w:pP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1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14">
            <w:pPr>
              <w:spacing w:after="60" w:before="60" w:lineRule="auto"/>
              <w:rPr/>
            </w:pPr>
            <w:r w:rsidDel="00000000" w:rsidR="00000000" w:rsidRPr="00000000">
              <w:rPr>
                <w:rFonts w:ascii="Montserrat" w:cs="Montserrat" w:eastAsia="Montserrat" w:hAnsi="Montserrat"/>
                <w:b w:val="1"/>
                <w:bCs w:val="1"/>
                <w:color w:val="7a4a2a"/>
                <w:sz w:val="18"/>
                <w:szCs w:val="18"/>
                <w:rtl w:val="0"/>
              </w:rPr>
              <w:t xml:space="preserve">LEADER INSIGHT</w:t>
              <w:br w:type="textWrapping"/>
            </w:r>
            <w:r w:rsidDel="00000000" w:rsidR="00000000" w:rsidRPr="00000000">
              <w:rPr>
                <w:rFonts w:ascii="Montserrat" w:cs="Montserrat" w:eastAsia="Montserrat" w:hAnsi="Montserrat"/>
                <w:i w:val="1"/>
                <w:iCs w:val="1"/>
                <w:color w:val="7a4a2a"/>
                <w:sz w:val="20"/>
                <w:szCs w:val="20"/>
                <w:rtl w:val="0"/>
              </w:rPr>
              <w:t xml:space="preserve">Someone’s invitation played a role in your story. Invite the group to sit with that truth before moving on.</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2. UNDERSTAND THE MISSION — 5–10 MINUTES</w:t>
      </w:r>
      <w:r w:rsidDel="00000000" w:rsidR="00000000" w:rsidRPr="00000000">
        <w:rPr>
          <w:rtl w:val="0"/>
        </w:rPr>
      </w:r>
    </w:p>
    <w:p w:rsidR="00000000" w:rsidDel="00000000" w:rsidP="00000000" w:rsidRDefault="00000000" w:rsidRPr="00000000" w14:paraId="00000017">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Have someone read one or two of these passages out loud:</w:t>
      </w:r>
      <w:r w:rsidDel="00000000" w:rsidR="00000000" w:rsidRPr="00000000">
        <w:rPr>
          <w:rtl w:val="0"/>
        </w:rPr>
      </w:r>
    </w:p>
    <w:p w:rsidR="00000000" w:rsidDel="00000000" w:rsidP="00000000" w:rsidRDefault="00000000" w:rsidRPr="00000000" w14:paraId="00000018">
      <w:pPr>
        <w:spacing w:after="40" w:before="40" w:lineRule="auto"/>
        <w:rPr/>
      </w:pPr>
      <w:r w:rsidDel="00000000" w:rsidR="00000000" w:rsidRPr="00000000">
        <w:rPr>
          <w:rFonts w:ascii="Montserrat" w:cs="Montserrat" w:eastAsia="Montserrat" w:hAnsi="Montserrat"/>
          <w:i w:val="1"/>
          <w:iCs w:val="1"/>
          <w:color w:val="2c2a28"/>
          <w:sz w:val="22"/>
          <w:szCs w:val="22"/>
          <w:rtl w:val="0"/>
        </w:rPr>
        <w:t xml:space="preserve">Psalm 34:8  •  2 Corinthians 5:20  •  Matthew 28:19–20  •  Romans 10:14–15</w:t>
      </w:r>
      <w:r w:rsidDel="00000000" w:rsidR="00000000" w:rsidRPr="00000000">
        <w:rPr>
          <w:rtl w:val="0"/>
        </w:rPr>
      </w:r>
    </w:p>
    <w:p w:rsidR="00000000" w:rsidDel="00000000" w:rsidP="00000000" w:rsidRDefault="00000000" w:rsidRPr="00000000" w14:paraId="00000019">
      <w:pPr>
        <w:spacing w:after="0" w:before="40" w:lineRule="auto"/>
        <w:rPr/>
      </w:pPr>
      <w:r w:rsidDel="00000000" w:rsidR="00000000" w:rsidRPr="00000000">
        <w:rPr>
          <w:rtl w:val="0"/>
        </w:rPr>
      </w:r>
    </w:p>
    <w:tbl>
      <w:tblPr>
        <w:tblStyle w:val="Table6"/>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1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1B">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What do these verses show us about God’s heart for people?</w:t>
              <w:br w:type="textWrapping"/>
              <w:t xml:space="preserve">2.  What role do we play in helping others come to know Him?</w:t>
              <w:br w:type="textWrapping"/>
              <w:t xml:space="preserve">3.  How does this shift invitation from being optional to being part of our calling?</w:t>
            </w: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1D">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1E">
            <w:pPr>
              <w:spacing w:after="60" w:before="60" w:lineRule="auto"/>
              <w:rPr/>
            </w:pPr>
            <w:r w:rsidDel="00000000" w:rsidR="00000000" w:rsidRPr="00000000">
              <w:rPr>
                <w:rFonts w:ascii="Montserrat" w:cs="Montserrat" w:eastAsia="Montserrat" w:hAnsi="Montserrat"/>
                <w:b w:val="1"/>
                <w:bCs w:val="1"/>
                <w:color w:val="7a4a2a"/>
                <w:sz w:val="18"/>
                <w:szCs w:val="18"/>
                <w:rtl w:val="0"/>
              </w:rPr>
              <w:t xml:space="preserve">LEADER INSIGHT</w:t>
              <w:br w:type="textWrapping"/>
            </w:r>
            <w:r w:rsidDel="00000000" w:rsidR="00000000" w:rsidRPr="00000000">
              <w:rPr>
                <w:rFonts w:ascii="Montserrat" w:cs="Montserrat" w:eastAsia="Montserrat" w:hAnsi="Montserrat"/>
                <w:i w:val="1"/>
                <w:iCs w:val="1"/>
                <w:color w:val="7a4a2a"/>
                <w:sz w:val="20"/>
                <w:szCs w:val="20"/>
                <w:rtl w:val="0"/>
              </w:rPr>
              <w:t xml:space="preserve">God doesn’t just save us—He sends us. Help the group see that invitation is not an add-on to the Christian life. It is the Christian life.</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3. IDENTIFY THE GAP — 10 MINUTES</w:t>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1">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22">
            <w:pPr>
              <w:spacing w:after="60" w:before="60" w:lineRule="auto"/>
              <w:rPr>
                <w:rFonts w:ascii="Montserrat" w:cs="Montserrat" w:eastAsia="Montserrat" w:hAnsi="Montserrat"/>
                <w:i w:val="1"/>
                <w:iCs w:val="1"/>
                <w:color w:val="6b6058"/>
                <w:sz w:val="20"/>
                <w:szCs w:val="20"/>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Why do you think we hesitate to invite others into our everyday lives, church, or ministry?</w:t>
            </w:r>
          </w:p>
          <w:p w:rsidR="00000000" w:rsidDel="00000000" w:rsidP="00000000" w:rsidRDefault="00000000" w:rsidRPr="00000000" w14:paraId="00000023">
            <w:pPr>
              <w:spacing w:after="60" w:before="60" w:lineRule="auto"/>
              <w:rPr>
                <w:rFonts w:ascii="Montserrat" w:cs="Montserrat" w:eastAsia="Montserrat" w:hAnsi="Montserrat"/>
                <w:i w:val="1"/>
                <w:iCs w:val="1"/>
                <w:color w:val="6b6058"/>
                <w:sz w:val="20"/>
                <w:szCs w:val="20"/>
              </w:rPr>
            </w:pPr>
            <w:r w:rsidDel="00000000" w:rsidR="00000000" w:rsidRPr="00000000">
              <w:rPr>
                <w:rFonts w:ascii="Montserrat" w:cs="Montserrat" w:eastAsia="Montserrat" w:hAnsi="Montserrat"/>
                <w:i w:val="1"/>
                <w:iCs w:val="1"/>
                <w:color w:val="6b6058"/>
                <w:sz w:val="20"/>
                <w:szCs w:val="20"/>
                <w:rtl w:val="0"/>
              </w:rPr>
              <w:t xml:space="preserve">2. What makes that hard for you personally?</w:t>
            </w:r>
          </w:p>
          <w:p w:rsidR="00000000" w:rsidDel="00000000" w:rsidP="00000000" w:rsidRDefault="00000000" w:rsidRPr="00000000" w14:paraId="00000024">
            <w:pPr>
              <w:spacing w:after="60" w:before="60" w:lineRule="auto"/>
              <w:rPr>
                <w:rFonts w:ascii="Montserrat" w:cs="Montserrat" w:eastAsia="Montserrat" w:hAnsi="Montserrat"/>
                <w:i w:val="1"/>
                <w:iCs w:val="1"/>
                <w:color w:val="6b6058"/>
              </w:rPr>
            </w:pPr>
            <w:r w:rsidDel="00000000" w:rsidR="00000000" w:rsidRPr="00000000">
              <w:rPr>
                <w:rFonts w:ascii="Montserrat" w:cs="Montserrat" w:eastAsia="Montserrat" w:hAnsi="Montserrat"/>
                <w:i w:val="1"/>
                <w:iCs w:val="1"/>
                <w:color w:val="6b6058"/>
                <w:sz w:val="20"/>
                <w:szCs w:val="20"/>
                <w:rtl w:val="0"/>
              </w:rPr>
              <w:t xml:space="preserve">3. Would you say you’re someone who invites others into your spiritual life? Why or why not?</w:t>
            </w: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bl>
      <w:tblPr>
        <w:tblStyle w:val="Table9"/>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26">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27">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Facilitator Tip: This section may surface vulnerability. Keep the tone safe and non-judgmental. The goal is honest self-assessment, not shame.</w:t>
            </w: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4. REFRAME INVITATION — 5–10 MINUTES</w:t>
      </w:r>
      <w:r w:rsidDel="00000000" w:rsidR="00000000" w:rsidRPr="00000000">
        <w:rPr>
          <w:rtl w:val="0"/>
        </w:rPr>
      </w:r>
    </w:p>
    <w:p w:rsidR="00000000" w:rsidDel="00000000" w:rsidP="00000000" w:rsidRDefault="00000000" w:rsidRPr="00000000" w14:paraId="0000002A">
      <w:pPr>
        <w:pBdr>
          <w:left w:color="c4896a" w:space="8" w:sz="24" w:val="single"/>
        </w:pBdr>
        <w:spacing w:after="120" w:before="120" w:lineRule="auto"/>
        <w:ind w:left="200" w:firstLine="0"/>
        <w:rPr/>
      </w:pPr>
      <w:r w:rsidDel="00000000" w:rsidR="00000000" w:rsidRPr="00000000">
        <w:rPr>
          <w:rFonts w:ascii="Montserrat" w:cs="Montserrat" w:eastAsia="Montserrat" w:hAnsi="Montserrat"/>
          <w:b w:val="1"/>
          <w:bCs w:val="1"/>
          <w:color w:val="2c2a28"/>
          <w:sz w:val="24"/>
          <w:szCs w:val="24"/>
          <w:rtl w:val="0"/>
        </w:rPr>
        <w:t xml:space="preserve">“Invitation isn’t about adding something new—it’s about bringing someone with you.”</w:t>
      </w:r>
      <w:r w:rsidDel="00000000" w:rsidR="00000000" w:rsidRPr="00000000">
        <w:rPr>
          <w:rtl w:val="0"/>
        </w:rPr>
      </w:r>
    </w:p>
    <w:tbl>
      <w:tblPr>
        <w:tblStyle w:val="Table10"/>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B">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2C">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How does this reframe change your perspective on invitation?</w:t>
              <w:br w:type="textWrapping"/>
              <w:t xml:space="preserve">2.  What opportunities already exist in your weekly life where you could simply bring someone with you? </w:t>
            </w:r>
            <w:r w:rsidDel="00000000" w:rsidR="00000000" w:rsidRPr="00000000">
              <w:rPr>
                <w:rtl w:val="0"/>
              </w:rPr>
            </w:r>
          </w:p>
        </w:tc>
      </w:tr>
    </w:tbl>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5. MAKE IT PRACTICAL — 10 MINUTES</w:t>
      </w:r>
      <w:r w:rsidDel="00000000" w:rsidR="00000000" w:rsidRPr="00000000">
        <w:rPr>
          <w:rtl w:val="0"/>
        </w:rPr>
      </w:r>
    </w:p>
    <w:tbl>
      <w:tblPr>
        <w:tblStyle w:val="Table1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2F">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30">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DISCUSSION QUESTIONS</w:t>
              <w:br w:type="textWrapping"/>
            </w:r>
            <w:r w:rsidDel="00000000" w:rsidR="00000000" w:rsidRPr="00000000">
              <w:rPr>
                <w:rFonts w:ascii="Montserrat" w:cs="Montserrat" w:eastAsia="Montserrat" w:hAnsi="Montserrat"/>
                <w:i w:val="1"/>
                <w:iCs w:val="1"/>
                <w:color w:val="6b6058"/>
                <w:sz w:val="20"/>
                <w:szCs w:val="20"/>
                <w:rtl w:val="0"/>
              </w:rPr>
              <w:t xml:space="preserve">1.  Where are you already going each week?</w:t>
              <w:br w:type="textWrapping"/>
              <w:t xml:space="preserve">2.  Who is one person you could invite?</w:t>
              <w:br w:type="textWrapping"/>
              <w:t xml:space="preserve">3.  What would a simple invitation sound like?</w:t>
            </w: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tbl>
      <w:tblPr>
        <w:tblStyle w:val="Table1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3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33">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Facilitator Tip: Keep this section concrete. Encourage leaders to name actual places, actual people, and actual words they could use. Practical specificity leads to follow-through.</w:t>
            </w: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6. COMMIT + PRAY — 5–10 MINUTES</w:t>
      </w:r>
      <w:r w:rsidDel="00000000" w:rsidR="00000000" w:rsidRPr="00000000">
        <w:rPr>
          <w:rtl w:val="0"/>
        </w:rPr>
      </w:r>
    </w:p>
    <w:p w:rsidR="00000000" w:rsidDel="00000000" w:rsidP="00000000" w:rsidRDefault="00000000" w:rsidRPr="00000000" w14:paraId="00000036">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Closing Response:</w:t>
      </w:r>
      <w:r w:rsidDel="00000000" w:rsidR="00000000" w:rsidRPr="00000000">
        <w:rPr>
          <w:rtl w:val="0"/>
        </w:rPr>
      </w:r>
    </w:p>
    <w:p w:rsidR="00000000" w:rsidDel="00000000" w:rsidP="00000000" w:rsidRDefault="00000000" w:rsidRPr="00000000" w14:paraId="00000037">
      <w:pPr>
        <w:numPr>
          <w:ilvl w:val="0"/>
          <w:numId w:val="1"/>
        </w:numPr>
        <w:spacing w:after="20" w:before="20" w:lineRule="auto"/>
        <w:ind w:left="440" w:hanging="280"/>
        <w:rPr/>
      </w:pPr>
      <w:r w:rsidDel="00000000" w:rsidR="00000000" w:rsidRPr="00000000">
        <w:rPr>
          <w:rFonts w:ascii="Montserrat" w:cs="Montserrat" w:eastAsia="Montserrat" w:hAnsi="Montserrat"/>
          <w:color w:val="5a5753"/>
          <w:rtl w:val="0"/>
        </w:rPr>
        <w:t xml:space="preserve">Take a quiet moment before the Lord.</w:t>
      </w:r>
      <w:r w:rsidDel="00000000" w:rsidR="00000000" w:rsidRPr="00000000">
        <w:rPr>
          <w:rtl w:val="0"/>
        </w:rPr>
      </w:r>
    </w:p>
    <w:p w:rsidR="00000000" w:rsidDel="00000000" w:rsidP="00000000" w:rsidRDefault="00000000" w:rsidRPr="00000000" w14:paraId="00000038">
      <w:pPr>
        <w:numPr>
          <w:ilvl w:val="0"/>
          <w:numId w:val="1"/>
        </w:numPr>
        <w:spacing w:after="20" w:before="20" w:lineRule="auto"/>
        <w:ind w:left="440" w:hanging="280"/>
        <w:rPr/>
      </w:pPr>
      <w:r w:rsidDel="00000000" w:rsidR="00000000" w:rsidRPr="00000000">
        <w:rPr>
          <w:rFonts w:ascii="Montserrat" w:cs="Montserrat" w:eastAsia="Montserrat" w:hAnsi="Montserrat"/>
          <w:color w:val="5a5753"/>
          <w:rtl w:val="0"/>
        </w:rPr>
        <w:t xml:space="preserve">Look back at the person (or people) you just identified.</w:t>
      </w:r>
      <w:r w:rsidDel="00000000" w:rsidR="00000000" w:rsidRPr="00000000">
        <w:rPr>
          <w:rtl w:val="0"/>
        </w:rPr>
      </w:r>
    </w:p>
    <w:p w:rsidR="00000000" w:rsidDel="00000000" w:rsidP="00000000" w:rsidRDefault="00000000" w:rsidRPr="00000000" w14:paraId="00000039">
      <w:pPr>
        <w:numPr>
          <w:ilvl w:val="0"/>
          <w:numId w:val="1"/>
        </w:numPr>
        <w:spacing w:after="20" w:before="20" w:lineRule="auto"/>
        <w:ind w:left="440" w:hanging="280"/>
        <w:rPr/>
      </w:pPr>
      <w:r w:rsidDel="00000000" w:rsidR="00000000" w:rsidRPr="00000000">
        <w:rPr>
          <w:rFonts w:ascii="Montserrat" w:cs="Montserrat" w:eastAsia="Montserrat" w:hAnsi="Montserrat"/>
          <w:color w:val="5a5753"/>
          <w:rtl w:val="0"/>
        </w:rPr>
        <w:t xml:space="preserve">Write down 1-3 names you feel led to intentionally invite this week.</w:t>
      </w:r>
      <w:r w:rsidDel="00000000" w:rsidR="00000000" w:rsidRPr="00000000">
        <w:rPr>
          <w:rtl w:val="0"/>
        </w:rPr>
      </w:r>
    </w:p>
    <w:p w:rsidR="00000000" w:rsidDel="00000000" w:rsidP="00000000" w:rsidRDefault="00000000" w:rsidRPr="00000000" w14:paraId="0000003A">
      <w:pPr>
        <w:spacing w:after="0" w:before="60" w:lineRule="auto"/>
        <w:rPr/>
      </w:pPr>
      <w:r w:rsidDel="00000000" w:rsidR="00000000" w:rsidRPr="00000000">
        <w:rPr>
          <w:rtl w:val="0"/>
        </w:rPr>
      </w:r>
    </w:p>
    <w:p w:rsidR="00000000" w:rsidDel="00000000" w:rsidP="00000000" w:rsidRDefault="00000000" w:rsidRPr="00000000" w14:paraId="0000003B">
      <w:pPr>
        <w:spacing w:after="60" w:before="40" w:lineRule="auto"/>
        <w:rPr/>
      </w:pPr>
      <w:r w:rsidDel="00000000" w:rsidR="00000000" w:rsidRPr="00000000">
        <w:rPr>
          <w:rFonts w:ascii="Montserrat" w:cs="Montserrat" w:eastAsia="Montserrat" w:hAnsi="Montserrat"/>
          <w:b w:val="1"/>
          <w:bCs w:val="1"/>
          <w:i w:val="0"/>
          <w:iCs w:val="0"/>
          <w:color w:val="5a5753"/>
          <w:sz w:val="22"/>
          <w:szCs w:val="22"/>
          <w:rtl w:val="0"/>
        </w:rPr>
        <w:t xml:space="preserve">Now pray for:</w:t>
      </w:r>
      <w:r w:rsidDel="00000000" w:rsidR="00000000" w:rsidRPr="00000000">
        <w:rPr>
          <w:rtl w:val="0"/>
        </w:rPr>
      </w:r>
    </w:p>
    <w:p w:rsidR="00000000" w:rsidDel="00000000" w:rsidP="00000000" w:rsidRDefault="00000000" w:rsidRPr="00000000" w14:paraId="0000003C">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Boldness to reach out and extend an invitation</w:t>
      </w:r>
      <w:r w:rsidDel="00000000" w:rsidR="00000000" w:rsidRPr="00000000">
        <w:rPr>
          <w:rtl w:val="0"/>
        </w:rPr>
      </w:r>
    </w:p>
    <w:p w:rsidR="00000000" w:rsidDel="00000000" w:rsidP="00000000" w:rsidRDefault="00000000" w:rsidRPr="00000000" w14:paraId="0000003D">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Creativity in how to make invitations natural and relational</w:t>
      </w:r>
      <w:r w:rsidDel="00000000" w:rsidR="00000000" w:rsidRPr="00000000">
        <w:rPr>
          <w:rtl w:val="0"/>
        </w:rPr>
      </w:r>
    </w:p>
    <w:p w:rsidR="00000000" w:rsidDel="00000000" w:rsidP="00000000" w:rsidRDefault="00000000" w:rsidRPr="00000000" w14:paraId="0000003E">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Open hearts for the people God has placed on your mind</w:t>
      </w:r>
      <w:r w:rsidDel="00000000" w:rsidR="00000000" w:rsidRPr="00000000">
        <w:rPr>
          <w:rtl w:val="0"/>
        </w:rPr>
      </w:r>
    </w:p>
    <w:p w:rsidR="00000000" w:rsidDel="00000000" w:rsidP="00000000" w:rsidRDefault="00000000" w:rsidRPr="00000000" w14:paraId="0000003F">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Love and sensitivity to the Spirit’s leading</w:t>
      </w:r>
      <w:r w:rsidDel="00000000" w:rsidR="00000000" w:rsidRPr="00000000">
        <w:rPr>
          <w:rtl w:val="0"/>
        </w:rPr>
      </w:r>
    </w:p>
    <w:p w:rsidR="00000000" w:rsidDel="00000000" w:rsidP="00000000" w:rsidRDefault="00000000" w:rsidRPr="00000000" w14:paraId="00000040">
      <w:pPr>
        <w:numPr>
          <w:ilvl w:val="0"/>
          <w:numId w:val="1"/>
        </w:numPr>
        <w:spacing w:after="20" w:before="20" w:lineRule="auto"/>
        <w:ind w:left="440" w:hanging="280"/>
        <w:rPr/>
      </w:pPr>
      <w:r w:rsidDel="00000000" w:rsidR="00000000" w:rsidRPr="00000000">
        <w:rPr>
          <w:rFonts w:ascii="Montserrat" w:cs="Montserrat" w:eastAsia="Montserrat" w:hAnsi="Montserrat"/>
          <w:color w:val="5a5753"/>
          <w:sz w:val="22"/>
          <w:szCs w:val="22"/>
          <w:rtl w:val="0"/>
        </w:rPr>
        <w:t xml:space="preserve">Clarity and guidance in next steps to invite others into spaces where God is moving</w:t>
      </w:r>
      <w:r w:rsidDel="00000000" w:rsidR="00000000" w:rsidRPr="00000000">
        <w:rPr>
          <w:rtl w:val="0"/>
        </w:rPr>
      </w:r>
    </w:p>
    <w:p w:rsidR="00000000" w:rsidDel="00000000" w:rsidP="00000000" w:rsidRDefault="00000000" w:rsidRPr="00000000" w14:paraId="00000041">
      <w:pPr>
        <w:spacing w:after="20" w:before="20" w:lineRule="auto"/>
        <w:ind w:left="0" w:firstLine="0"/>
        <w:rPr>
          <w:rFonts w:ascii="Montserrat" w:cs="Montserrat" w:eastAsia="Montserrat" w:hAnsi="Montserrat"/>
          <w:color w:val="5a5753"/>
        </w:rPr>
      </w:pPr>
      <w:r w:rsidDel="00000000" w:rsidR="00000000" w:rsidRPr="00000000">
        <w:rPr>
          <w:rtl w:val="0"/>
        </w:rPr>
      </w:r>
    </w:p>
    <w:tbl>
      <w:tblPr>
        <w:tblStyle w:val="Table1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4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43">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The Lord is good—and the people around you deserve the chance to taste and see that for themselves. You don’t have to have all the answers or say the perfect thing. You just have to bring someone with you. Who will you invite this week?</w:t>
            </w:r>
            <w:r w:rsidDel="00000000" w:rsidR="00000000" w:rsidRPr="00000000">
              <w:rPr>
                <w:rtl w:val="0"/>
              </w:rPr>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spacing w:after="0" w:before="80" w:lineRule="auto"/>
        <w:rPr/>
      </w:pPr>
      <w:r w:rsidDel="00000000" w:rsidR="00000000" w:rsidRPr="00000000">
        <w:rPr>
          <w:rtl w:val="0"/>
        </w:rPr>
      </w:r>
    </w:p>
    <w:tbl>
      <w:tblPr>
        <w:tblStyle w:val="Table14"/>
        <w:tblW w:w="1008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57">
            <w:pPr>
              <w:spacing w:after="40" w:before="4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58">
            <w:pPr>
              <w:spacing w:after="40" w:before="40" w:lineRule="auto"/>
              <w:jc w:val="right"/>
              <w:rPr/>
            </w:pP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08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u756hbySi9cF+AoTukwfAnt2A==">CgMxLjA4AHIhMTF4bFVaZ00xVmxkOFFBOFozX3RnU0o2RFNWbnNoeTlY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